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A293D" w14:textId="77777777" w:rsidR="00D41B8C" w:rsidRPr="00B169DF" w:rsidRDefault="00AA5826" w:rsidP="00D41B8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41B8C" w:rsidRPr="00B169DF">
        <w:rPr>
          <w:rFonts w:ascii="Corbel" w:hAnsi="Corbel"/>
          <w:bCs/>
          <w:i/>
        </w:rPr>
        <w:t xml:space="preserve">Załącznik nr 1.5 do Zarządzenia Rektora UR  nr </w:t>
      </w:r>
      <w:r w:rsidR="00D41B8C">
        <w:rPr>
          <w:rFonts w:ascii="Corbel" w:hAnsi="Corbel"/>
          <w:bCs/>
          <w:i/>
        </w:rPr>
        <w:t>61/2025</w:t>
      </w:r>
    </w:p>
    <w:p w14:paraId="598A8AA9" w14:textId="77777777" w:rsidR="008E7DB2" w:rsidRDefault="008E7DB2" w:rsidP="008E7DB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785BCE1" w14:textId="0F44DA63" w:rsidR="008E7DB2" w:rsidRPr="008E7DB2" w:rsidRDefault="008E7DB2" w:rsidP="008E7DB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20933">
        <w:rPr>
          <w:rFonts w:ascii="Corbel" w:hAnsi="Corbel"/>
          <w:b/>
          <w:smallCaps/>
          <w:sz w:val="24"/>
          <w:szCs w:val="24"/>
        </w:rPr>
        <w:t>202</w:t>
      </w:r>
      <w:r w:rsidR="00000ECB">
        <w:rPr>
          <w:rFonts w:ascii="Corbel" w:hAnsi="Corbel"/>
          <w:b/>
          <w:smallCaps/>
          <w:sz w:val="24"/>
          <w:szCs w:val="24"/>
        </w:rPr>
        <w:t>5</w:t>
      </w:r>
      <w:r w:rsidR="00B20933">
        <w:rPr>
          <w:rFonts w:ascii="Corbel" w:hAnsi="Corbel"/>
          <w:b/>
          <w:smallCaps/>
          <w:sz w:val="24"/>
          <w:szCs w:val="24"/>
        </w:rPr>
        <w:t>-202</w:t>
      </w:r>
      <w:r w:rsidR="00000ECB">
        <w:rPr>
          <w:rFonts w:ascii="Corbel" w:hAnsi="Corbel"/>
          <w:b/>
          <w:smallCaps/>
          <w:sz w:val="24"/>
          <w:szCs w:val="24"/>
        </w:rPr>
        <w:t>7</w:t>
      </w:r>
    </w:p>
    <w:p w14:paraId="137E922A" w14:textId="52297B6D" w:rsidR="008E7DB2" w:rsidRDefault="008E7DB2" w:rsidP="008E7DB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EE45476">
        <w:rPr>
          <w:rFonts w:ascii="Corbel" w:hAnsi="Corbel"/>
          <w:sz w:val="20"/>
          <w:szCs w:val="20"/>
        </w:rPr>
        <w:t>Rok akademicki   202</w:t>
      </w:r>
      <w:r w:rsidR="00000ECB">
        <w:rPr>
          <w:rFonts w:ascii="Corbel" w:hAnsi="Corbel"/>
          <w:sz w:val="20"/>
          <w:szCs w:val="20"/>
        </w:rPr>
        <w:t>6</w:t>
      </w:r>
      <w:r w:rsidRPr="0EE45476">
        <w:rPr>
          <w:rFonts w:ascii="Corbel" w:hAnsi="Corbel"/>
          <w:sz w:val="20"/>
          <w:szCs w:val="20"/>
        </w:rPr>
        <w:t>/202</w:t>
      </w:r>
      <w:r w:rsidR="00000ECB">
        <w:rPr>
          <w:rFonts w:ascii="Corbel" w:hAnsi="Corbel"/>
          <w:sz w:val="20"/>
          <w:szCs w:val="20"/>
        </w:rPr>
        <w:t>7</w:t>
      </w:r>
    </w:p>
    <w:p w14:paraId="5DAB6C7B" w14:textId="77777777" w:rsidR="008E7DB2" w:rsidRDefault="008E7DB2" w:rsidP="008E7DB2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E7DB2" w:rsidRDefault="008E7DB2" w:rsidP="008E7DB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E7DB2" w14:paraId="4CCC5943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1564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89FF" w14:textId="77777777" w:rsidR="008E7DB2" w:rsidRP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bCs/>
                <w:sz w:val="24"/>
                <w:szCs w:val="24"/>
              </w:rPr>
              <w:t>Ekonometryczne modelowanie procesów gospodarczych</w:t>
            </w:r>
          </w:p>
        </w:tc>
      </w:tr>
      <w:tr w:rsidR="008E7DB2" w:rsidRPr="006D112A" w14:paraId="72510085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9152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514A" w14:textId="5E69B47F" w:rsidR="008E7DB2" w:rsidRPr="008E7DB2" w:rsidRDefault="00FA4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FA46FB">
              <w:rPr>
                <w:rFonts w:ascii="Corbel" w:hAnsi="Corbel"/>
                <w:b w:val="0"/>
                <w:sz w:val="24"/>
                <w:szCs w:val="24"/>
                <w:lang w:val="en-US"/>
              </w:rPr>
              <w:t>FiR/II/RiAF/C-1.2b</w:t>
            </w:r>
            <w:r w:rsidR="00D41B8C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  </w:t>
            </w:r>
          </w:p>
        </w:tc>
      </w:tr>
      <w:tr w:rsidR="00FA46FB" w14:paraId="4E2F8C33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2E28" w14:textId="77777777" w:rsidR="00FA46FB" w:rsidRDefault="00FA46FB" w:rsidP="00FA46F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3000" w14:textId="7587A497" w:rsidR="00FA46FB" w:rsidRDefault="00FA46FB" w:rsidP="00FA4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A46FB" w14:paraId="5F6B5A5E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E105" w14:textId="77777777" w:rsidR="00FA46FB" w:rsidRDefault="00FA46FB" w:rsidP="00FA46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0276" w14:textId="08F30CC5" w:rsidR="00FA46FB" w:rsidRPr="008E7DB2" w:rsidRDefault="00FA46FB" w:rsidP="00FA4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E7DB2" w14:paraId="33E2A44A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5047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3FEB" w14:textId="7923337C" w:rsid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AA5826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E7DB2" w14:paraId="5A29A0CE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CED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EB67" w14:textId="77777777" w:rsid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E7DB2" w14:paraId="020B26A7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481C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BF29" w14:textId="77777777" w:rsid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E7DB2" w14:paraId="7081EB6B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92E0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7121" w14:textId="613C01A8" w:rsidR="008E7DB2" w:rsidRDefault="00B51A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E7DB2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E7DB2" w14:paraId="593D1C11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F248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DDC3" w14:textId="77777777" w:rsidR="008E7DB2" w:rsidRP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E7DB2" w14:paraId="26CFE4F0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A118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7888" w14:textId="77777777" w:rsidR="008E7DB2" w:rsidRP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8E7DB2" w14:paraId="2786482B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90D4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1F16" w14:textId="77777777" w:rsid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E7DB2" w14:paraId="72F1CAD7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AF6E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AB5F" w14:textId="6B78C6CF" w:rsidR="008E7DB2" w:rsidRP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46FB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8E7DB2">
              <w:rPr>
                <w:rFonts w:ascii="Corbel" w:hAnsi="Corbel"/>
                <w:b w:val="0"/>
                <w:sz w:val="24"/>
                <w:szCs w:val="24"/>
              </w:rPr>
              <w:t>Marek Cierpiał-Wolan</w:t>
            </w:r>
            <w:r w:rsidR="00FA46F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E7DB2" w14:paraId="2888603E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E442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5FE1" w14:textId="2D2ED4CD" w:rsidR="008E7DB2" w:rsidRPr="008E7DB2" w:rsidRDefault="00FA4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8E7DB2">
              <w:rPr>
                <w:rFonts w:ascii="Corbel" w:hAnsi="Corbel"/>
                <w:b w:val="0"/>
                <w:sz w:val="24"/>
                <w:szCs w:val="24"/>
              </w:rPr>
              <w:t>Marek Cierpiał-Wolan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755156F0" w14:textId="77777777" w:rsidR="008E7DB2" w:rsidRDefault="008E7DB2" w:rsidP="008E7DB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2EB378F" w14:textId="77777777" w:rsidR="008E7DB2" w:rsidRDefault="008E7DB2" w:rsidP="008E7DB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E7DB2" w:rsidRDefault="008E7DB2" w:rsidP="008E7DB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8E7DB2" w:rsidRDefault="008E7DB2" w:rsidP="008E7DB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8E7DB2" w14:paraId="4A00F406" w14:textId="77777777" w:rsidTr="008E7DB2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0CA5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3B9D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E7DB2" w14:paraId="2F17DC12" w14:textId="77777777" w:rsidTr="008E7DB2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17DA01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01434D9C" w:rsidR="008E7DB2" w:rsidRPr="005A4C2B" w:rsidRDefault="00B51AF3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2</w:t>
            </w:r>
          </w:p>
        </w:tc>
      </w:tr>
    </w:tbl>
    <w:p w14:paraId="4B94D5A5" w14:textId="77777777" w:rsidR="008E7DB2" w:rsidRDefault="008E7DB2" w:rsidP="008E7DB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EC669" w14:textId="77777777" w:rsidR="008E7DB2" w:rsidRDefault="008E7DB2" w:rsidP="008E7DB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E7DB2" w:rsidRPr="0088143A" w:rsidRDefault="008E7DB2" w:rsidP="008E7DB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</w:r>
      <w:r w:rsidRPr="0088143A">
        <w:rPr>
          <w:rFonts w:ascii="Corbel" w:hAnsi="Corbel"/>
          <w:smallCaps w:val="0"/>
          <w:szCs w:val="24"/>
        </w:rPr>
        <w:t xml:space="preserve">Sposób realizacji zajęć  </w:t>
      </w:r>
    </w:p>
    <w:p w14:paraId="6B4DA59D" w14:textId="66285EDE" w:rsidR="008E7DB2" w:rsidRPr="0088143A" w:rsidRDefault="008E7DB2" w:rsidP="0EE4547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EE45476">
        <w:rPr>
          <w:rFonts w:ascii="Wingdings 2" w:eastAsia="Wingdings 2" w:hAnsi="Wingdings 2" w:cs="Wingdings 2"/>
          <w:b w:val="0"/>
          <w:smallCaps w:val="0"/>
          <w:lang w:val="en-US"/>
        </w:rPr>
        <w:t></w:t>
      </w:r>
      <w:r w:rsidRPr="0EE45476">
        <w:rPr>
          <w:rFonts w:ascii="Corbel" w:hAnsi="Corbel"/>
          <w:b w:val="0"/>
          <w:smallCaps w:val="0"/>
        </w:rPr>
        <w:t xml:space="preserve"> zajęcia w formie tradycyjnej </w:t>
      </w:r>
      <w:r w:rsidR="6B41639F" w:rsidRPr="0EE45476">
        <w:rPr>
          <w:rFonts w:ascii="Corbel" w:hAnsi="Corbel"/>
          <w:b w:val="0"/>
          <w:smallCaps w:val="0"/>
        </w:rPr>
        <w:t>lub z wykorzystaniem platformy MS Teams</w:t>
      </w:r>
    </w:p>
    <w:p w14:paraId="386692D9" w14:textId="77777777" w:rsidR="008E7DB2" w:rsidRPr="0088143A" w:rsidRDefault="008E7DB2" w:rsidP="008E7DB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143A">
        <w:rPr>
          <w:rFonts w:ascii="MS Gothic" w:eastAsia="MS Gothic" w:hAnsi="MS Gothic" w:cs="MS Gothic" w:hint="eastAsia"/>
          <w:b w:val="0"/>
          <w:smallCaps w:val="0"/>
          <w:szCs w:val="24"/>
        </w:rPr>
        <w:t>☐</w:t>
      </w:r>
      <w:r w:rsidRPr="0088143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56B9AB" w14:textId="77777777" w:rsidR="008E7DB2" w:rsidRPr="0088143A" w:rsidRDefault="008E7DB2" w:rsidP="008E7DB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8E7DB2" w:rsidRPr="0088143A" w:rsidRDefault="008E7DB2" w:rsidP="008E7DB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88143A">
        <w:rPr>
          <w:rFonts w:ascii="Corbel" w:hAnsi="Corbel"/>
          <w:smallCaps w:val="0"/>
          <w:szCs w:val="24"/>
        </w:rPr>
        <w:t xml:space="preserve">1.3 </w:t>
      </w:r>
      <w:r w:rsidRPr="0088143A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88143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5FB0818" w14:textId="77777777" w:rsidR="008E7DB2" w:rsidRDefault="008E7DB2" w:rsidP="008E7DB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</w:p>
    <w:p w14:paraId="6BB0E224" w14:textId="77777777" w:rsidR="008E7DB2" w:rsidRPr="005A4C2B" w:rsidRDefault="008E7DB2" w:rsidP="008E7DB2">
      <w:pPr>
        <w:pStyle w:val="Punktygwne"/>
        <w:spacing w:before="0" w:after="0"/>
        <w:ind w:firstLine="284"/>
        <w:rPr>
          <w:rFonts w:ascii="Corbel" w:hAnsi="Corbel"/>
          <w:smallCaps w:val="0"/>
          <w:sz w:val="21"/>
          <w:szCs w:val="21"/>
        </w:rPr>
      </w:pPr>
      <w:r>
        <w:rPr>
          <w:rFonts w:ascii="Corbel" w:hAnsi="Corbel"/>
          <w:b w:val="0"/>
          <w:smallCaps w:val="0"/>
          <w:sz w:val="21"/>
          <w:szCs w:val="21"/>
        </w:rPr>
        <w:t>Z</w:t>
      </w:r>
      <w:r w:rsidRPr="005A4C2B">
        <w:rPr>
          <w:rFonts w:ascii="Corbel" w:hAnsi="Corbel"/>
          <w:b w:val="0"/>
          <w:smallCaps w:val="0"/>
          <w:sz w:val="21"/>
          <w:szCs w:val="21"/>
        </w:rPr>
        <w:t>aliczenie z oceną</w:t>
      </w:r>
    </w:p>
    <w:p w14:paraId="049F31CB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128261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8E7DB2" w:rsidRDefault="008E7DB2" w:rsidP="008E7DB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7DB2" w14:paraId="44725D31" w14:textId="77777777" w:rsidTr="008E7DB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B19D" w14:textId="77777777" w:rsidR="008E7DB2" w:rsidRPr="008E7DB2" w:rsidRDefault="008E7DB2" w:rsidP="008E7DB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7D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Opanowanie zagadnień matematyki na poziomie przewidzianym dla studentów kierunku ekonomia.</w:t>
            </w:r>
          </w:p>
          <w:p w14:paraId="14E426ED" w14:textId="77777777" w:rsidR="008E7DB2" w:rsidRDefault="008E7DB2" w:rsidP="008E7DB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 w:rsidRPr="008E7D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metod statystyki opisowej i wnioskowania statystycznego, a także metod objętych programem ekonometrii, wskazujących na posiadanie podstawowej wiedzy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8E7D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metodologii badań statystycznych w sferze procesów ekonomicznych.</w:t>
            </w:r>
          </w:p>
        </w:tc>
      </w:tr>
    </w:tbl>
    <w:p w14:paraId="62486C05" w14:textId="77777777" w:rsidR="008E7DB2" w:rsidRDefault="008E7DB2" w:rsidP="008E7DB2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E7DB2" w:rsidRDefault="008E7DB2" w:rsidP="008E7DB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4101652C" w14:textId="77777777" w:rsidR="008E7DB2" w:rsidRDefault="008E7DB2" w:rsidP="008E7DB2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E7DB2" w:rsidRDefault="008E7DB2" w:rsidP="008E7DB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B99056E" w14:textId="77777777" w:rsidR="008E7DB2" w:rsidRDefault="008E7DB2" w:rsidP="008E7DB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8E7DB2" w14:paraId="7F72F6E4" w14:textId="77777777" w:rsidTr="008E7DB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B5A4" w14:textId="77777777" w:rsidR="008E7DB2" w:rsidRDefault="008E7D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BF2E" w14:textId="77777777" w:rsidR="008E7DB2" w:rsidRPr="008E7DB2" w:rsidRDefault="008E7DB2" w:rsidP="008E7D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>Zapoznanie studentów z wybranymi metodami ekonometrycznego modelowania procesów rynkowych oraz wypracowanie umiejętności analizowania i interpretowania rezultatów badań.</w:t>
            </w:r>
          </w:p>
        </w:tc>
      </w:tr>
      <w:tr w:rsidR="008E7DB2" w14:paraId="62458C95" w14:textId="77777777" w:rsidTr="008E7DB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F7E8" w14:textId="77777777" w:rsidR="008E7DB2" w:rsidRPr="008E7DB2" w:rsidRDefault="008E7DB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8E7DB2">
              <w:rPr>
                <w:rFonts w:ascii="Corbel" w:hAnsi="Corbel"/>
                <w:bCs/>
                <w:sz w:val="24"/>
                <w:szCs w:val="24"/>
              </w:rPr>
              <w:t>C</w:t>
            </w:r>
            <w:r>
              <w:rPr>
                <w:rFonts w:ascii="Corbel" w:hAnsi="Corbel"/>
                <w:bCs/>
                <w:sz w:val="24"/>
                <w:szCs w:val="24"/>
              </w:rPr>
              <w:t>2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1B47" w14:textId="77777777" w:rsidR="008E7DB2" w:rsidRPr="008E7DB2" w:rsidRDefault="008E7DB2" w:rsidP="008E7D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>Prezentacja podstawowych metod stosowanych do analizy procesów rynkowych, zasad doboru narzędzi ekonometrycznych do analizy rynku i możliwości stosowania znanych z literatury modeli ekonometrycznego opisu procesów rynkowych.</w:t>
            </w:r>
          </w:p>
        </w:tc>
      </w:tr>
      <w:tr w:rsidR="008E7DB2" w14:paraId="3B7CCB8D" w14:textId="77777777" w:rsidTr="008E7DB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B3C4" w14:textId="77777777" w:rsidR="008E7DB2" w:rsidRDefault="008E7DB2" w:rsidP="008E7D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282E" w14:textId="77777777" w:rsidR="008E7DB2" w:rsidRPr="008E7DB2" w:rsidRDefault="008E7DB2" w:rsidP="008E7D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>Wypracowanie umiejętności doboru właściwych metod przy różnych własnościach opisywanych (modelowanych) zjawiskach rynkowych.</w:t>
            </w:r>
          </w:p>
        </w:tc>
      </w:tr>
      <w:tr w:rsidR="008E7DB2" w14:paraId="6424D9B7" w14:textId="77777777" w:rsidTr="008E7DB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8E7DB2" w:rsidRDefault="008E7DB2" w:rsidP="008E7D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8D86" w14:textId="77777777" w:rsidR="008E7DB2" w:rsidRPr="008E7DB2" w:rsidRDefault="008E7DB2" w:rsidP="008E7D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>Wypracowanie umiejętności swobodnego posługiwania się podstawowymi metodami ekonometrycznej analizy procesów rynkowych.</w:t>
            </w:r>
          </w:p>
        </w:tc>
      </w:tr>
      <w:tr w:rsidR="008E7DB2" w14:paraId="6421E009" w14:textId="77777777" w:rsidTr="008E7DB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55E9" w14:textId="77777777" w:rsidR="008E7DB2" w:rsidRDefault="008E7DB2" w:rsidP="008E7D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5FBA" w14:textId="77777777" w:rsidR="008E7DB2" w:rsidRPr="008E7DB2" w:rsidRDefault="008E7DB2" w:rsidP="008E7D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>Wypracowanie umiejętności interpretacji wyników badań, uzyskanych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8E7DB2">
              <w:rPr>
                <w:rFonts w:ascii="Corbel" w:hAnsi="Corbel"/>
                <w:b w:val="0"/>
                <w:sz w:val="24"/>
                <w:szCs w:val="24"/>
              </w:rPr>
              <w:t>w przypadkach stosowanych metod.</w:t>
            </w:r>
          </w:p>
        </w:tc>
      </w:tr>
    </w:tbl>
    <w:p w14:paraId="1299C43A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3DDEBA1D" w14:textId="77777777" w:rsidR="008E7DB2" w:rsidRDefault="008E7DB2" w:rsidP="008E7DB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4DDBEF00" w14:textId="77777777" w:rsidR="008E7DB2" w:rsidRDefault="008E7DB2" w:rsidP="008E7DB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513"/>
        <w:gridCol w:w="1840"/>
      </w:tblGrid>
      <w:tr w:rsidR="008E7DB2" w14:paraId="61F38664" w14:textId="77777777" w:rsidTr="008E7DB2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45ED" w14:textId="77777777" w:rsidR="008E7DB2" w:rsidRDefault="008E7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5602" w14:textId="77777777" w:rsidR="008E7DB2" w:rsidRDefault="008E7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2D2E" w14:textId="77777777" w:rsidR="008E7DB2" w:rsidRDefault="008E7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8E7DB2" w14:paraId="06AD6E49" w14:textId="77777777" w:rsidTr="008E7DB2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5964" w14:textId="77777777" w:rsidR="008E7DB2" w:rsidRDefault="008E7DB2" w:rsidP="008E7D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03AF" w14:textId="77777777" w:rsidR="008E7DB2" w:rsidRPr="008E7DB2" w:rsidRDefault="008E7DB2" w:rsidP="008E7D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7DB2">
              <w:rPr>
                <w:rFonts w:ascii="Corbel" w:hAnsi="Corbel"/>
                <w:b w:val="0"/>
                <w:smallCaps w:val="0"/>
                <w:szCs w:val="24"/>
              </w:rPr>
              <w:t>Opisuje zjawiska i procesy rynkowe oraz zależności między nimi występujące stosując modelowanie ekonometryczne i metody wnioskowania statystycznego.</w:t>
            </w:r>
          </w:p>
          <w:p w14:paraId="12CD5E85" w14:textId="77777777" w:rsidR="008E7DB2" w:rsidRPr="008E7DB2" w:rsidRDefault="008E7DB2" w:rsidP="008E7D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7DB2">
              <w:rPr>
                <w:rFonts w:ascii="Corbel" w:hAnsi="Corbel"/>
                <w:b w:val="0"/>
                <w:smallCaps w:val="0"/>
                <w:szCs w:val="24"/>
              </w:rPr>
              <w:t>Dobiera właściwe metody ekonometryczne do analizy procesów rynkowych zwłaszcza w kontekście podejmowania decyzji finansowych w podmiotach gospodarczych, w gospodarstwach domowych i instytucjach sektora publicznego.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5131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K_W03</w:t>
            </w:r>
          </w:p>
          <w:p w14:paraId="600668D8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K_W06</w:t>
            </w:r>
          </w:p>
          <w:p w14:paraId="223BB374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K_W09</w:t>
            </w:r>
          </w:p>
          <w:p w14:paraId="3461D779" w14:textId="77777777" w:rsidR="008E7DB2" w:rsidRPr="00AB3EE0" w:rsidRDefault="008E7DB2" w:rsidP="00AB3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8E7DB2" w14:paraId="7AF3EC32" w14:textId="77777777" w:rsidTr="008E7DB2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6B19" w14:textId="77777777" w:rsidR="008E7DB2" w:rsidRDefault="008E7DB2" w:rsidP="008E7D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692C" w14:textId="77777777" w:rsidR="008E7DB2" w:rsidRPr="008E7DB2" w:rsidRDefault="008E7DB2" w:rsidP="008E7D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7DB2">
              <w:rPr>
                <w:rFonts w:ascii="Corbel" w:hAnsi="Corbel"/>
                <w:b w:val="0"/>
                <w:smallCaps w:val="0"/>
                <w:szCs w:val="24"/>
              </w:rPr>
              <w:t xml:space="preserve">Analizuje dane dotyczące procesów rynkowych z wykorzystaniem metod modelowania ekonometrycznego i wnioskowania statystycznego. Formułuje hipotezy badawcze i potrafi je zweryfikować. Stosuje zaawansowane metody </w:t>
            </w:r>
            <w:r w:rsidRPr="008E7DB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statystyczne i modele ekonometryczne zwłaszcza do analizy i oceny zjawisk i procesów finansowych.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D0C1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lastRenderedPageBreak/>
              <w:t>K_U01</w:t>
            </w:r>
          </w:p>
          <w:p w14:paraId="5E6EAEE4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K_U02</w:t>
            </w:r>
          </w:p>
          <w:p w14:paraId="2A4E307F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K_U03</w:t>
            </w:r>
          </w:p>
          <w:p w14:paraId="6E723246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K_U05</w:t>
            </w:r>
          </w:p>
          <w:p w14:paraId="3CF2D8B6" w14:textId="77777777" w:rsidR="008E7DB2" w:rsidRPr="00AB3EE0" w:rsidRDefault="008E7DB2" w:rsidP="00AB3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8E7DB2" w14:paraId="2C2F51CE" w14:textId="77777777" w:rsidTr="008E7DB2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0800" w14:textId="77777777" w:rsidR="008E7DB2" w:rsidRDefault="008E7DB2" w:rsidP="008E7D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4C9A" w14:textId="77777777" w:rsidR="008E7DB2" w:rsidRPr="008E7DB2" w:rsidRDefault="008E7DB2" w:rsidP="008E7D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7DB2">
              <w:rPr>
                <w:rFonts w:ascii="Corbel" w:hAnsi="Corbel"/>
                <w:b w:val="0"/>
                <w:smallCaps w:val="0"/>
                <w:szCs w:val="24"/>
              </w:rPr>
              <w:t>Jest gotów do formułowania różnych założeń badawczych dotyczących procesów rynkowych z zachowaniem krytycyzmu w wyrażaniu opinii i formułowaniu wniosków wynikających z przeprowadzonych badań.</w:t>
            </w:r>
          </w:p>
          <w:p w14:paraId="214D409C" w14:textId="77777777" w:rsidR="008E7DB2" w:rsidRPr="008E7DB2" w:rsidRDefault="008E7DB2" w:rsidP="008E7D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7DB2">
              <w:rPr>
                <w:rFonts w:ascii="Corbel" w:hAnsi="Corbel"/>
                <w:b w:val="0"/>
                <w:smallCaps w:val="0"/>
                <w:szCs w:val="24"/>
              </w:rPr>
              <w:t xml:space="preserve">Chętnie podejmuje się badań procesów gospodarczych przy pomocy metod ekonometrycznych, podaje własne rozstrzygnięcia problemu.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2D9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K_K01</w:t>
            </w:r>
          </w:p>
          <w:p w14:paraId="0A428CB4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K_K02</w:t>
            </w:r>
          </w:p>
          <w:p w14:paraId="5B2AA153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K_K03</w:t>
            </w:r>
          </w:p>
          <w:p w14:paraId="0FB78278" w14:textId="77777777" w:rsidR="008E7DB2" w:rsidRPr="00AB3EE0" w:rsidRDefault="008E7DB2" w:rsidP="00AB3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1FC39945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E7DB2" w:rsidRDefault="008E7DB2" w:rsidP="008E7DB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0562CB0E" w14:textId="77777777" w:rsidR="008E7DB2" w:rsidRDefault="008E7DB2" w:rsidP="008E7DB2">
      <w:pPr>
        <w:spacing w:after="0" w:line="240" w:lineRule="auto"/>
        <w:rPr>
          <w:rFonts w:ascii="Corbel" w:hAnsi="Corbel"/>
          <w:sz w:val="24"/>
          <w:szCs w:val="24"/>
        </w:rPr>
      </w:pPr>
    </w:p>
    <w:p w14:paraId="56CF59E3" w14:textId="77777777" w:rsidR="008E7DB2" w:rsidRPr="00CD721A" w:rsidRDefault="008E7DB2" w:rsidP="00D5216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D721A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7DB2" w14:paraId="587EA2A8" w14:textId="77777777" w:rsidTr="00CD721A">
        <w:trPr>
          <w:trHeight w:val="394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026" w14:textId="77777777" w:rsidR="008E7DB2" w:rsidRDefault="008E7DB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721A" w14:paraId="32F3B9F3" w14:textId="77777777" w:rsidTr="00CD721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1F73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Budowa modeli zjawisk społecznych. Zasada optymalności i równowagi.</w:t>
            </w:r>
          </w:p>
          <w:p w14:paraId="1FF6D41F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Procesy rynkowe – źródła danych pochodzące z badań pełnych i reprezentacyjnych. Jakość danych – błędy losowe i nielosowe w badaniach reprezentacyjnych. BIG DATA jako nowe źródła informacji w modelowaniu procesów rynkowych.</w:t>
            </w:r>
          </w:p>
        </w:tc>
      </w:tr>
      <w:tr w:rsidR="00CD721A" w14:paraId="7680CF12" w14:textId="77777777" w:rsidTr="00CD721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A3F3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Kompleksowa analiza zjawisk rynkowych – wzajemne powiązania i współzależności. Identyfikacja związków przyczynowych, celowych i współistniejących (INUS) w sferze zjawisk ekonomicznych.</w:t>
            </w:r>
          </w:p>
        </w:tc>
      </w:tr>
      <w:tr w:rsidR="00CD721A" w14:paraId="6377D077" w14:textId="77777777" w:rsidTr="00CD721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0A12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Wybrane elementy ekonometrycznej analizy popytu. Czynniki determinujące popyt. Elastyczność popytu. Szacowanie elastyczności dochodowych i cenowych popytu. Wybrane liniowe i nieliniowe funkcje popytu.</w:t>
            </w:r>
          </w:p>
        </w:tc>
      </w:tr>
      <w:tr w:rsidR="00CD721A" w14:paraId="7CA1C367" w14:textId="77777777" w:rsidTr="00CD721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35A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Wykorzystanie funkcji Törnquista do prognozowania wydatków na zakup dóbr podstawowych, dóbr wyższego rzędu oraz dóbr luksusowych.</w:t>
            </w:r>
          </w:p>
        </w:tc>
      </w:tr>
      <w:tr w:rsidR="00CD721A" w14:paraId="59D21B8A" w14:textId="77777777" w:rsidTr="00CD721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B9E4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Budowa wielorównaniowych modeli popytu. Specyfikacja dynamicznych, kompletnych modeli popytu – liniowy system wydatków Stone’a.</w:t>
            </w:r>
          </w:p>
        </w:tc>
      </w:tr>
      <w:tr w:rsidR="00CD721A" w14:paraId="128961EE" w14:textId="77777777" w:rsidTr="00CD721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FB00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Modele ograniczonej zmiennej zależnej. Funkcja probitowa i logitowa. Zmienna ukryta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D721A">
              <w:rPr>
                <w:rFonts w:ascii="Corbel" w:hAnsi="Corbel"/>
                <w:sz w:val="24"/>
                <w:szCs w:val="24"/>
              </w:rPr>
              <w:t>i efekty marginalne.</w:t>
            </w:r>
          </w:p>
        </w:tc>
      </w:tr>
    </w:tbl>
    <w:p w14:paraId="34CE0A41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E7DB2" w:rsidRDefault="008E7DB2" w:rsidP="008E7DB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3.4 Metody dydaktyczne</w:t>
      </w:r>
    </w:p>
    <w:p w14:paraId="62EBF3C5" w14:textId="77777777" w:rsidR="00CD721A" w:rsidRPr="00CD721A" w:rsidRDefault="00CD721A" w:rsidP="008E7DB2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</w:p>
    <w:p w14:paraId="7A1894B5" w14:textId="77777777" w:rsidR="00CD721A" w:rsidRPr="00CD721A" w:rsidRDefault="00CD721A" w:rsidP="00CD721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D721A">
        <w:rPr>
          <w:rFonts w:ascii="Corbel" w:hAnsi="Corbel"/>
          <w:b w:val="0"/>
          <w:smallCaps w:val="0"/>
          <w:szCs w:val="24"/>
        </w:rPr>
        <w:t>Ćwiczenia audytoryjne obejmujące: rozwiązywanie zadań, pracę w grupie, dyskusję, projekt praktyczny.</w:t>
      </w:r>
    </w:p>
    <w:p w14:paraId="6D98A12B" w14:textId="77777777" w:rsidR="008E7DB2" w:rsidRDefault="008E7DB2" w:rsidP="008E7DB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946DB82" w14:textId="77777777" w:rsidR="008E7DB2" w:rsidRDefault="008E7DB2" w:rsidP="008E7DB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997CC1D" w14:textId="77777777" w:rsidR="008E7DB2" w:rsidRDefault="008E7DB2" w:rsidP="008E7DB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10FFD37" w14:textId="77777777" w:rsidR="008E7DB2" w:rsidRDefault="008E7DB2" w:rsidP="008E7DB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7FB1868" w14:textId="77777777" w:rsidR="008E7DB2" w:rsidRDefault="008E7DB2" w:rsidP="008E7DB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 METODY I KRYTERIA OCENY</w:t>
      </w:r>
    </w:p>
    <w:p w14:paraId="6B699379" w14:textId="77777777" w:rsidR="008E7DB2" w:rsidRDefault="008E7DB2" w:rsidP="008E7DB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3742ADA" w14:textId="77777777" w:rsidR="008E7DB2" w:rsidRDefault="008E7DB2" w:rsidP="008E7DB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3FE9F23F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5"/>
        <w:gridCol w:w="2076"/>
      </w:tblGrid>
      <w:tr w:rsidR="008E7DB2" w14:paraId="3CD72C34" w14:textId="77777777" w:rsidTr="0EE45476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A4F7" w14:textId="77777777" w:rsidR="008E7DB2" w:rsidRDefault="008E7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Symbol efektu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2157" w14:textId="77777777" w:rsidR="008E7DB2" w:rsidRDefault="008E7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E7DB2" w:rsidRDefault="008E7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CD06" w14:textId="77777777" w:rsidR="008E7DB2" w:rsidRDefault="008E7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52574297" w14:textId="77777777" w:rsidR="008E7DB2" w:rsidRDefault="008E7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ćw, …)</w:t>
            </w:r>
          </w:p>
        </w:tc>
      </w:tr>
      <w:tr w:rsidR="00CD721A" w14:paraId="2FD7CB41" w14:textId="77777777" w:rsidTr="0EE45476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F2DA" w14:textId="77777777" w:rsidR="00CD721A" w:rsidRDefault="00CD721A" w:rsidP="00CD72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7D97" w14:textId="77777777" w:rsidR="00CD721A" w:rsidRPr="00CD721A" w:rsidRDefault="00CD721A" w:rsidP="00CD72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72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obserwacja w trakcie zajęć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6B56" w14:textId="77777777" w:rsidR="00CD721A" w:rsidRPr="00CD721A" w:rsidRDefault="00CD721A" w:rsidP="00CD72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72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CD721A" w14:paraId="562197ED" w14:textId="77777777" w:rsidTr="0EE45476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F0E4" w14:textId="77777777" w:rsidR="00CD721A" w:rsidRDefault="00CD721A" w:rsidP="00CD72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C0E7" w14:textId="77777777" w:rsidR="00CD721A" w:rsidRPr="00CD721A" w:rsidRDefault="00CD721A" w:rsidP="00CD72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72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obserwacja w trakcie zajęć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4560" w14:textId="77777777" w:rsidR="00CD721A" w:rsidRPr="00CD721A" w:rsidRDefault="00CD721A" w:rsidP="00CD72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72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CD721A" w14:paraId="5BCCB874" w14:textId="77777777" w:rsidTr="0EE45476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B954" w14:textId="77777777" w:rsidR="00CD721A" w:rsidRDefault="00CD721A" w:rsidP="00CD72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8AB6" w14:textId="2399FE82" w:rsidR="00CD721A" w:rsidRPr="00CD721A" w:rsidRDefault="2929FF98" w:rsidP="0EE454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EE45476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</w:t>
            </w:r>
            <w:r w:rsidR="00CD721A" w:rsidRPr="0EE45476">
              <w:rPr>
                <w:rFonts w:ascii="Corbel" w:hAnsi="Corbel"/>
                <w:b w:val="0"/>
                <w:smallCaps w:val="0"/>
                <w:color w:val="000000" w:themeColor="text1"/>
              </w:rPr>
              <w:t>, projekt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83C4" w14:textId="77777777" w:rsidR="00CD721A" w:rsidRPr="00CD721A" w:rsidRDefault="00CD721A" w:rsidP="00CD72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72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1F72F646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5156CD" w14:textId="77777777" w:rsidR="008E7DB2" w:rsidRDefault="008E7DB2" w:rsidP="008E7DB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4.2 Warunki zaliczenia przedmiotu (kryteria oceniania)</w:t>
      </w:r>
    </w:p>
    <w:p w14:paraId="08CE6F91" w14:textId="77777777" w:rsidR="008E7DB2" w:rsidRDefault="008E7DB2" w:rsidP="008E7DB2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7DB2" w14:paraId="155A31F3" w14:textId="77777777" w:rsidTr="0EE4547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EAD" w14:textId="77777777" w:rsidR="008E7DB2" w:rsidRDefault="008E7DB2" w:rsidP="00CD72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65F98D97" w14:textId="77777777" w:rsidR="00CD721A" w:rsidRPr="00CD721A" w:rsidRDefault="00CD721A" w:rsidP="00CD721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 xml:space="preserve">Ćwiczenia: </w:t>
            </w:r>
          </w:p>
          <w:p w14:paraId="018B24DB" w14:textId="77777777" w:rsidR="00CD721A" w:rsidRPr="00CD721A" w:rsidRDefault="00CD721A" w:rsidP="00CD721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 xml:space="preserve"> 1 kolokwium,</w:t>
            </w:r>
          </w:p>
          <w:p w14:paraId="00312630" w14:textId="77777777" w:rsidR="00CD721A" w:rsidRPr="00CD721A" w:rsidRDefault="00CD721A" w:rsidP="00CD721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ocena z aktywności i przygotowania do zajęć na podstawie zadanej literatury,</w:t>
            </w:r>
          </w:p>
          <w:p w14:paraId="45385A17" w14:textId="77777777" w:rsidR="00CD721A" w:rsidRPr="00CD721A" w:rsidRDefault="00CD721A" w:rsidP="00CD721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projekt.</w:t>
            </w:r>
          </w:p>
          <w:p w14:paraId="6BB9E253" w14:textId="2A6A9349" w:rsidR="008E7DB2" w:rsidRDefault="00CD721A" w:rsidP="0EE454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EE45476">
              <w:rPr>
                <w:rFonts w:ascii="Corbel" w:hAnsi="Corbel"/>
                <w:b w:val="0"/>
                <w:smallCaps w:val="0"/>
              </w:rPr>
              <w:t>Ocena 3,0 wymaga zdobycia 51% maksymalnej ilości punktów przypisanych do poszczególnych prac i aktywności składających się na zaliczenie przedmiotu.</w:t>
            </w:r>
          </w:p>
        </w:tc>
      </w:tr>
    </w:tbl>
    <w:p w14:paraId="23DE523C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66DA3" w14:textId="77777777" w:rsidR="008E7DB2" w:rsidRDefault="008E7DB2" w:rsidP="008E7DB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2E56223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8E7DB2" w14:paraId="3808A828" w14:textId="77777777" w:rsidTr="00CD721A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2BB7" w14:textId="77777777" w:rsidR="008E7DB2" w:rsidRDefault="008E7D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68D1" w14:textId="77777777" w:rsidR="008E7DB2" w:rsidRDefault="008E7D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CD721A" w14:paraId="110FDCF0" w14:textId="77777777" w:rsidTr="00CD721A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409D" w14:textId="38015D34" w:rsidR="00CD721A" w:rsidRDefault="00CD721A" w:rsidP="00185E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4B9D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D721A" w14:paraId="1513F5CD" w14:textId="77777777" w:rsidTr="00CD721A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A6CD" w14:textId="77777777" w:rsidR="00CD721A" w:rsidRDefault="00CD721A" w:rsidP="00CD72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026ECAF" w14:textId="77777777" w:rsidR="00CD721A" w:rsidRDefault="00CD721A" w:rsidP="00CD72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D721A" w14:paraId="25788F3B" w14:textId="77777777" w:rsidTr="00CD721A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9263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przygotowanie projektu)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97CE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D721A" w14:paraId="4D6280AD" w14:textId="77777777" w:rsidTr="00CD721A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2727" w14:textId="77777777" w:rsidR="00CD721A" w:rsidRDefault="00CD721A" w:rsidP="00CD72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1898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D721A"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CD721A" w14:paraId="0AD00C0E" w14:textId="77777777" w:rsidTr="00CD721A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C35E" w14:textId="77777777" w:rsidR="00CD721A" w:rsidRDefault="00CD721A" w:rsidP="00CD72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751B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D721A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8E7DB2" w:rsidRDefault="008E7DB2" w:rsidP="008E7DB2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7547A01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334C7B" w14:textId="77777777" w:rsidR="008E7DB2" w:rsidRDefault="008E7DB2" w:rsidP="008E7DB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5043CB0F" w14:textId="77777777" w:rsidR="008E7DB2" w:rsidRDefault="008E7DB2" w:rsidP="008E7DB2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8E7DB2" w14:paraId="146D6691" w14:textId="77777777" w:rsidTr="008E7DB2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8D25" w14:textId="77777777" w:rsidR="008E7DB2" w:rsidRDefault="008E7D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9315" w14:textId="77777777" w:rsidR="008E7DB2" w:rsidRDefault="008E7DB2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  <w:tr w:rsidR="008E7DB2" w14:paraId="05EFD703" w14:textId="77777777" w:rsidTr="008E7DB2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DC5D" w14:textId="77777777" w:rsidR="008E7DB2" w:rsidRDefault="008E7D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F28F" w14:textId="77777777" w:rsidR="008E7DB2" w:rsidRDefault="008E7D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6DFB9E20" w14:textId="77777777" w:rsidR="008E7DB2" w:rsidRDefault="008E7DB2" w:rsidP="008E7DB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BDB76AC" w14:textId="77777777" w:rsidR="008E7DB2" w:rsidRDefault="008E7DB2" w:rsidP="008E7DB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7. LITERATURA</w:t>
      </w:r>
    </w:p>
    <w:p w14:paraId="70DF9E56" w14:textId="77777777" w:rsidR="008E7DB2" w:rsidRDefault="008E7DB2" w:rsidP="008E7DB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8E7DB2" w14:paraId="4D1F86AB" w14:textId="77777777" w:rsidTr="008E7DB2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9695" w14:textId="77777777" w:rsidR="008E7DB2" w:rsidRDefault="008E7D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3949B73E" w14:textId="77777777" w:rsidR="00CD721A" w:rsidRPr="00CD721A" w:rsidRDefault="00CD721A" w:rsidP="00CD721A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CD721A">
              <w:rPr>
                <w:rFonts w:ascii="Corbel" w:hAnsi="Corbel"/>
                <w:b w:val="0"/>
                <w:smallCaps w:val="0"/>
                <w:szCs w:val="24"/>
              </w:rPr>
              <w:t>Maddala G.S., Ekonometria, PWN, Warszawa 2008.</w:t>
            </w:r>
          </w:p>
          <w:p w14:paraId="4565FF35" w14:textId="77777777" w:rsidR="00CD721A" w:rsidRDefault="00CD721A" w:rsidP="00CD721A">
            <w:pPr>
              <w:pStyle w:val="Punktygwne"/>
              <w:numPr>
                <w:ilvl w:val="0"/>
                <w:numId w:val="3"/>
              </w:numPr>
              <w:spacing w:before="0" w:after="0"/>
              <w:ind w:left="455" w:hanging="455"/>
              <w:rPr>
                <w:rFonts w:ascii="Corbel" w:hAnsi="Corbel"/>
                <w:b w:val="0"/>
                <w:color w:val="000000"/>
                <w:szCs w:val="24"/>
              </w:rPr>
            </w:pPr>
            <w:r w:rsidRPr="00CD721A">
              <w:rPr>
                <w:rFonts w:ascii="Corbel" w:hAnsi="Corbel"/>
                <w:b w:val="0"/>
                <w:smallCaps w:val="0"/>
                <w:szCs w:val="24"/>
              </w:rPr>
              <w:t>Zeliaś A., Pawełek B., Wanat S., Prognozowanie ekonomiczne. Teoria, przykłady, zadania, PWN, Warszawa 2003.</w:t>
            </w:r>
          </w:p>
        </w:tc>
      </w:tr>
      <w:tr w:rsidR="008E7DB2" w14:paraId="3362234D" w14:textId="77777777" w:rsidTr="008E7DB2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B1D9" w14:textId="77777777" w:rsidR="008E7DB2" w:rsidRDefault="008E7D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 xml:space="preserve">Literatura uzupełniająca: </w:t>
            </w:r>
          </w:p>
          <w:p w14:paraId="4E22AAD2" w14:textId="77777777" w:rsidR="00CD721A" w:rsidRPr="00400493" w:rsidRDefault="00CD721A" w:rsidP="00CD721A">
            <w:pPr>
              <w:pStyle w:val="Punktygwne"/>
              <w:numPr>
                <w:ilvl w:val="0"/>
                <w:numId w:val="4"/>
              </w:numPr>
              <w:spacing w:before="0" w:after="0"/>
              <w:ind w:left="455" w:hanging="425"/>
              <w:rPr>
                <w:rFonts w:ascii="Corbel" w:hAnsi="Corbel"/>
                <w:b w:val="0"/>
                <w:iCs/>
                <w:color w:val="000000"/>
                <w:szCs w:val="24"/>
              </w:rPr>
            </w:pPr>
            <w:r w:rsidRPr="004004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Błażejewski M., Ekonometryczne modelowanie popytu konsumpcyjnego na podstawie danych dziennych, Wyd. Uniwersytetu Mikołaja Kopernika, Toruń 2009.</w:t>
            </w:r>
          </w:p>
        </w:tc>
      </w:tr>
    </w:tbl>
    <w:p w14:paraId="44E871BC" w14:textId="77777777" w:rsidR="008E7DB2" w:rsidRDefault="008E7DB2" w:rsidP="008E7DB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44A5D23" w14:textId="77777777" w:rsidR="008E7DB2" w:rsidRDefault="008E7DB2" w:rsidP="008E7DB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1F88A98" w14:textId="77777777" w:rsidR="008E7DB2" w:rsidRDefault="008E7DB2" w:rsidP="008E7DB2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738610EB" w14:textId="77777777" w:rsidR="00E75346" w:rsidRDefault="00E75346"/>
    <w:sectPr w:rsidR="00E753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CF5EB" w14:textId="77777777" w:rsidR="00592766" w:rsidRDefault="00592766" w:rsidP="008E7DB2">
      <w:pPr>
        <w:spacing w:after="0" w:line="240" w:lineRule="auto"/>
      </w:pPr>
      <w:r>
        <w:separator/>
      </w:r>
    </w:p>
  </w:endnote>
  <w:endnote w:type="continuationSeparator" w:id="0">
    <w:p w14:paraId="0542A731" w14:textId="77777777" w:rsidR="00592766" w:rsidRDefault="00592766" w:rsidP="008E7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32221" w14:textId="77777777" w:rsidR="00592766" w:rsidRDefault="00592766" w:rsidP="008E7DB2">
      <w:pPr>
        <w:spacing w:after="0" w:line="240" w:lineRule="auto"/>
      </w:pPr>
      <w:r>
        <w:separator/>
      </w:r>
    </w:p>
  </w:footnote>
  <w:footnote w:type="continuationSeparator" w:id="0">
    <w:p w14:paraId="3ACFDF48" w14:textId="77777777" w:rsidR="00592766" w:rsidRDefault="00592766" w:rsidP="008E7DB2">
      <w:pPr>
        <w:spacing w:after="0" w:line="240" w:lineRule="auto"/>
      </w:pPr>
      <w:r>
        <w:continuationSeparator/>
      </w:r>
    </w:p>
  </w:footnote>
  <w:footnote w:id="1">
    <w:p w14:paraId="0574AFC1" w14:textId="77777777" w:rsidR="008E7DB2" w:rsidRDefault="008E7DB2" w:rsidP="008E7DB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1787"/>
    <w:multiLevelType w:val="hybridMultilevel"/>
    <w:tmpl w:val="918E57C0"/>
    <w:lvl w:ilvl="0" w:tplc="23AC0A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D3BCF"/>
    <w:multiLevelType w:val="hybridMultilevel"/>
    <w:tmpl w:val="58A64B86"/>
    <w:lvl w:ilvl="0" w:tplc="788E3A0C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772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02512">
    <w:abstractNumId w:val="3"/>
  </w:num>
  <w:num w:numId="3" w16cid:durableId="1883516765">
    <w:abstractNumId w:val="0"/>
  </w:num>
  <w:num w:numId="4" w16cid:durableId="811362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DB2"/>
    <w:rsid w:val="00000ECB"/>
    <w:rsid w:val="00114A07"/>
    <w:rsid w:val="00185ECC"/>
    <w:rsid w:val="001E5139"/>
    <w:rsid w:val="002E072A"/>
    <w:rsid w:val="003146E5"/>
    <w:rsid w:val="00373E00"/>
    <w:rsid w:val="003C63A4"/>
    <w:rsid w:val="00400493"/>
    <w:rsid w:val="005264E5"/>
    <w:rsid w:val="00526D99"/>
    <w:rsid w:val="00592766"/>
    <w:rsid w:val="005B5A9C"/>
    <w:rsid w:val="006048D6"/>
    <w:rsid w:val="006D112A"/>
    <w:rsid w:val="00726FEF"/>
    <w:rsid w:val="007A42F4"/>
    <w:rsid w:val="0088143A"/>
    <w:rsid w:val="008E7DB2"/>
    <w:rsid w:val="008F5712"/>
    <w:rsid w:val="009A404B"/>
    <w:rsid w:val="00AA5826"/>
    <w:rsid w:val="00AB3EE0"/>
    <w:rsid w:val="00AC749C"/>
    <w:rsid w:val="00AE68BE"/>
    <w:rsid w:val="00B20933"/>
    <w:rsid w:val="00B51AF3"/>
    <w:rsid w:val="00BC5B21"/>
    <w:rsid w:val="00CD721A"/>
    <w:rsid w:val="00D15A92"/>
    <w:rsid w:val="00D41B8C"/>
    <w:rsid w:val="00E104D4"/>
    <w:rsid w:val="00E360F0"/>
    <w:rsid w:val="00E75346"/>
    <w:rsid w:val="00FA46FB"/>
    <w:rsid w:val="09B5BD2E"/>
    <w:rsid w:val="0EE45476"/>
    <w:rsid w:val="104057EC"/>
    <w:rsid w:val="2929FF98"/>
    <w:rsid w:val="2BBF28B8"/>
    <w:rsid w:val="452E73BA"/>
    <w:rsid w:val="58C54B4A"/>
    <w:rsid w:val="61805823"/>
    <w:rsid w:val="6B41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4225C"/>
  <w15:chartTrackingRefBased/>
  <w15:docId w15:val="{6C185C28-5BB8-47C5-949E-2044621B3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7DB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7D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7DB2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8E7DB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E7DB2"/>
    <w:pPr>
      <w:ind w:left="720"/>
      <w:contextualSpacing/>
    </w:pPr>
  </w:style>
  <w:style w:type="paragraph" w:customStyle="1" w:styleId="Punktygwne">
    <w:name w:val="Punkty główne"/>
    <w:basedOn w:val="Normalny"/>
    <w:rsid w:val="008E7DB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E7DB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E7DB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E7DB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E7DB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E7DB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E7DB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E7DB2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7DB2"/>
    <w:rPr>
      <w:rFonts w:ascii="Calibri" w:eastAsia="Calibri" w:hAnsi="Calibri" w:cs="Times New Roman"/>
    </w:rPr>
  </w:style>
  <w:style w:type="paragraph" w:customStyle="1" w:styleId="Default">
    <w:name w:val="Default"/>
    <w:rsid w:val="00AB3EE0"/>
    <w:pPr>
      <w:autoSpaceDE w:val="0"/>
      <w:autoSpaceDN w:val="0"/>
      <w:adjustRightInd w:val="0"/>
      <w:spacing w:after="0" w:line="240" w:lineRule="auto"/>
    </w:pPr>
    <w:rPr>
      <w:rFonts w:ascii="Corbel" w:hAnsi="Corbel"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7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CCDB28-219F-4DCF-9C54-2139C6CA4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50A888-8D33-46D0-A46E-D446427A08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55DE8C-CEFB-4866-8FCE-BED40CE571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975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Stec</dc:creator>
  <cp:keywords/>
  <dc:description/>
  <cp:lastModifiedBy>Ewelina Rabiej</cp:lastModifiedBy>
  <cp:revision>21</cp:revision>
  <dcterms:created xsi:type="dcterms:W3CDTF">2020-10-23T14:37:00Z</dcterms:created>
  <dcterms:modified xsi:type="dcterms:W3CDTF">2025-11-11T16:16:00Z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